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DBA" w:rsidRPr="004A496B" w:rsidRDefault="006E0DBA" w:rsidP="006E0DBA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bCs/>
          <w:spacing w:val="2"/>
          <w:sz w:val="28"/>
          <w:szCs w:val="28"/>
          <w:lang w:eastAsia="ru-RU"/>
        </w:rPr>
      </w:pPr>
      <w:r w:rsidRPr="004A496B">
        <w:rPr>
          <w:rFonts w:ascii="Times New Roman" w:hAnsi="Times New Roman" w:cs="Times New Roman"/>
          <w:b/>
          <w:bCs/>
          <w:spacing w:val="2"/>
          <w:sz w:val="28"/>
          <w:szCs w:val="28"/>
          <w:lang w:eastAsia="ru-RU"/>
        </w:rPr>
        <w:t>Приложение №</w:t>
      </w:r>
      <w:r w:rsidR="004A496B" w:rsidRPr="004A496B">
        <w:rPr>
          <w:rFonts w:ascii="Times New Roman" w:hAnsi="Times New Roman" w:cs="Times New Roman"/>
          <w:b/>
          <w:bCs/>
          <w:spacing w:val="2"/>
          <w:sz w:val="28"/>
          <w:szCs w:val="28"/>
          <w:lang w:eastAsia="ru-RU"/>
        </w:rPr>
        <w:t xml:space="preserve"> 4</w:t>
      </w:r>
    </w:p>
    <w:p w:rsidR="006E0DBA" w:rsidRPr="00685106" w:rsidRDefault="006E0DBA" w:rsidP="006E0DBA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3C3C3C"/>
          <w:spacing w:val="2"/>
          <w:sz w:val="20"/>
          <w:szCs w:val="20"/>
          <w:lang w:eastAsia="ru-RU"/>
        </w:rPr>
      </w:pPr>
    </w:p>
    <w:p w:rsidR="006E0DBA" w:rsidRDefault="006E0DBA" w:rsidP="006E0DB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bCs/>
          <w:spacing w:val="2"/>
          <w:sz w:val="24"/>
          <w:szCs w:val="24"/>
          <w:lang w:eastAsia="ru-RU"/>
        </w:rPr>
      </w:pPr>
    </w:p>
    <w:p w:rsidR="004F1F4E" w:rsidRPr="00CA08AB" w:rsidRDefault="004F1F4E" w:rsidP="004F1F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CA08AB">
        <w:rPr>
          <w:rFonts w:ascii="Times New Roman" w:hAnsi="Times New Roman" w:cs="Times New Roman"/>
          <w:sz w:val="24"/>
          <w:szCs w:val="24"/>
        </w:rPr>
        <w:t xml:space="preserve">огласовано: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A08A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A08AB">
        <w:rPr>
          <w:rFonts w:ascii="Times New Roman" w:hAnsi="Times New Roman" w:cs="Times New Roman"/>
          <w:sz w:val="24"/>
          <w:szCs w:val="24"/>
        </w:rPr>
        <w:t>Утверждаю:</w:t>
      </w:r>
    </w:p>
    <w:p w:rsidR="004F1F4E" w:rsidRPr="00CA08AB" w:rsidRDefault="004F1F4E" w:rsidP="004F1F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8AB">
        <w:rPr>
          <w:rFonts w:ascii="Times New Roman" w:hAnsi="Times New Roman" w:cs="Times New Roman"/>
          <w:sz w:val="24"/>
          <w:szCs w:val="24"/>
        </w:rPr>
        <w:t xml:space="preserve">Председатель профсоюзной организации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A08A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A08AB">
        <w:rPr>
          <w:rFonts w:ascii="Times New Roman" w:hAnsi="Times New Roman" w:cs="Times New Roman"/>
          <w:sz w:val="24"/>
          <w:szCs w:val="24"/>
        </w:rPr>
        <w:t xml:space="preserve"> Руководитель   учреждения</w:t>
      </w:r>
      <w:r w:rsidRPr="00CA08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A08AB">
        <w:rPr>
          <w:rFonts w:ascii="Times New Roman" w:hAnsi="Times New Roman" w:cs="Times New Roman"/>
          <w:bCs/>
          <w:sz w:val="24"/>
          <w:szCs w:val="24"/>
        </w:rPr>
        <w:t xml:space="preserve">_____________ Е.Я. Ермилова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Pr="00CA08AB">
        <w:rPr>
          <w:rFonts w:ascii="Times New Roman" w:hAnsi="Times New Roman" w:cs="Times New Roman"/>
          <w:bCs/>
          <w:sz w:val="24"/>
          <w:szCs w:val="24"/>
        </w:rPr>
        <w:t xml:space="preserve"> _____________ Г.Л. </w:t>
      </w:r>
      <w:proofErr w:type="spellStart"/>
      <w:r w:rsidRPr="00CA08AB">
        <w:rPr>
          <w:rFonts w:ascii="Times New Roman" w:hAnsi="Times New Roman" w:cs="Times New Roman"/>
          <w:bCs/>
          <w:sz w:val="24"/>
          <w:szCs w:val="24"/>
        </w:rPr>
        <w:t>Муликова</w:t>
      </w:r>
      <w:proofErr w:type="spellEnd"/>
    </w:p>
    <w:p w:rsidR="004F1F4E" w:rsidRPr="00CA08AB" w:rsidRDefault="004F1F4E" w:rsidP="004F1F4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CA08AB">
        <w:rPr>
          <w:rFonts w:ascii="Times New Roman" w:hAnsi="Times New Roman" w:cs="Times New Roman"/>
          <w:sz w:val="24"/>
          <w:szCs w:val="24"/>
        </w:rPr>
        <w:t xml:space="preserve">Протокол заседания профкома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CA08AB">
        <w:rPr>
          <w:rFonts w:ascii="Times New Roman" w:hAnsi="Times New Roman" w:cs="Times New Roman"/>
          <w:sz w:val="24"/>
          <w:szCs w:val="24"/>
        </w:rPr>
        <w:t xml:space="preserve">   «_____» ____________ 20____г.</w:t>
      </w:r>
    </w:p>
    <w:p w:rsidR="004F1F4E" w:rsidRPr="00CA08AB" w:rsidRDefault="004F1F4E" w:rsidP="004F1F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A08AB">
        <w:rPr>
          <w:rFonts w:ascii="Times New Roman" w:hAnsi="Times New Roman" w:cs="Times New Roman"/>
          <w:sz w:val="24"/>
          <w:szCs w:val="24"/>
        </w:rPr>
        <w:t>№_____ от</w:t>
      </w:r>
      <w:r>
        <w:rPr>
          <w:rFonts w:ascii="Times New Roman" w:hAnsi="Times New Roman" w:cs="Times New Roman"/>
          <w:sz w:val="24"/>
          <w:szCs w:val="24"/>
        </w:rPr>
        <w:t xml:space="preserve"> «______» _____________ 20___г.</w:t>
      </w:r>
    </w:p>
    <w:p w:rsidR="004F1F4E" w:rsidRPr="00CA08AB" w:rsidRDefault="004F1F4E" w:rsidP="004F1F4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E0DBA" w:rsidRDefault="006E0DBA" w:rsidP="00C17D1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bCs/>
          <w:spacing w:val="2"/>
          <w:sz w:val="24"/>
          <w:szCs w:val="24"/>
          <w:lang w:eastAsia="ru-RU"/>
        </w:rPr>
      </w:pPr>
    </w:p>
    <w:p w:rsidR="006E0DBA" w:rsidRDefault="006E0DBA" w:rsidP="00C17D1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bCs/>
          <w:spacing w:val="2"/>
          <w:sz w:val="24"/>
          <w:szCs w:val="24"/>
          <w:lang w:eastAsia="ru-RU"/>
        </w:rPr>
      </w:pPr>
    </w:p>
    <w:p w:rsidR="00C17D1D" w:rsidRPr="000101C2" w:rsidRDefault="00C17D1D" w:rsidP="000101C2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  <w:r w:rsidRPr="000101C2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П</w:t>
      </w:r>
      <w:r w:rsidR="004F1F4E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ОЛОЖЕНИЕ</w:t>
      </w:r>
    </w:p>
    <w:p w:rsidR="000101C2" w:rsidRDefault="00C17D1D" w:rsidP="000101C2">
      <w:pPr>
        <w:pStyle w:val="2"/>
        <w:shd w:val="clear" w:color="auto" w:fill="FFFFFF"/>
        <w:spacing w:before="0" w:beforeAutospacing="0" w:after="0" w:afterAutospacing="0"/>
        <w:jc w:val="center"/>
        <w:rPr>
          <w:rFonts w:eastAsia="Calibri"/>
          <w:sz w:val="28"/>
          <w:szCs w:val="28"/>
          <w:lang w:eastAsia="en-US"/>
        </w:rPr>
      </w:pPr>
      <w:r w:rsidRPr="000101C2">
        <w:rPr>
          <w:color w:val="000000"/>
          <w:spacing w:val="3"/>
          <w:sz w:val="28"/>
          <w:szCs w:val="28"/>
        </w:rPr>
        <w:t>о порядке</w:t>
      </w:r>
      <w:r w:rsidRPr="000101C2">
        <w:rPr>
          <w:rFonts w:ascii="Trebuchet MS" w:hAnsi="Trebuchet MS"/>
          <w:color w:val="494949"/>
          <w:sz w:val="28"/>
          <w:szCs w:val="28"/>
        </w:rPr>
        <w:t xml:space="preserve"> </w:t>
      </w:r>
      <w:r w:rsidRPr="000101C2">
        <w:rPr>
          <w:rFonts w:eastAsia="Calibri"/>
          <w:sz w:val="28"/>
          <w:szCs w:val="28"/>
          <w:lang w:eastAsia="en-US"/>
        </w:rPr>
        <w:t>предоставления ежегодных оплачиваемых отпусков</w:t>
      </w:r>
    </w:p>
    <w:p w:rsidR="00C17D1D" w:rsidRPr="000101C2" w:rsidRDefault="00C17D1D" w:rsidP="000101C2">
      <w:pPr>
        <w:pStyle w:val="2"/>
        <w:shd w:val="clear" w:color="auto" w:fill="FFFFFF"/>
        <w:spacing w:before="0" w:beforeAutospacing="0" w:after="0" w:afterAutospacing="0"/>
        <w:jc w:val="center"/>
        <w:rPr>
          <w:rFonts w:eastAsia="Calibri"/>
          <w:sz w:val="28"/>
          <w:szCs w:val="28"/>
          <w:lang w:eastAsia="en-US"/>
        </w:rPr>
      </w:pPr>
      <w:r w:rsidRPr="000101C2">
        <w:rPr>
          <w:rFonts w:eastAsia="Calibri"/>
          <w:sz w:val="28"/>
          <w:szCs w:val="28"/>
          <w:lang w:eastAsia="en-US"/>
        </w:rPr>
        <w:t>работникам</w:t>
      </w:r>
      <w:r w:rsidR="000101C2">
        <w:rPr>
          <w:rFonts w:eastAsia="Calibri"/>
          <w:sz w:val="28"/>
          <w:szCs w:val="28"/>
          <w:lang w:eastAsia="en-US"/>
        </w:rPr>
        <w:t xml:space="preserve">  </w:t>
      </w:r>
      <w:r w:rsidRPr="000101C2">
        <w:rPr>
          <w:sz w:val="28"/>
          <w:szCs w:val="28"/>
        </w:rPr>
        <w:t>МАДОУ  Детский сад № 4 «Дельфин»</w:t>
      </w:r>
    </w:p>
    <w:p w:rsidR="00C17D1D" w:rsidRPr="000101C2" w:rsidRDefault="00E1781C" w:rsidP="000101C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МР</w:t>
      </w:r>
      <w:r w:rsidR="000101C2">
        <w:rPr>
          <w:rFonts w:ascii="Times New Roman" w:hAnsi="Times New Roman" w:cs="Times New Roman"/>
          <w:b/>
          <w:bCs/>
          <w:sz w:val="28"/>
          <w:szCs w:val="28"/>
        </w:rPr>
        <w:t xml:space="preserve"> Учалинский район  Р</w:t>
      </w:r>
      <w:r w:rsidR="00C17D1D" w:rsidRPr="000101C2">
        <w:rPr>
          <w:rFonts w:ascii="Times New Roman" w:hAnsi="Times New Roman" w:cs="Times New Roman"/>
          <w:b/>
          <w:bCs/>
          <w:sz w:val="28"/>
          <w:szCs w:val="28"/>
        </w:rPr>
        <w:t>Б</w:t>
      </w:r>
    </w:p>
    <w:p w:rsidR="00C17D1D" w:rsidRPr="000101C2" w:rsidRDefault="00C17D1D" w:rsidP="000101C2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</w:p>
    <w:p w:rsidR="00C17D1D" w:rsidRPr="001F2B17" w:rsidRDefault="00F973FC" w:rsidP="00C17D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1</w:t>
      </w:r>
      <w:r w:rsidR="00C17D1D" w:rsidRPr="001F2B1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. Общие положения</w:t>
      </w:r>
    </w:p>
    <w:p w:rsidR="00C17D1D" w:rsidRDefault="00C17D1D" w:rsidP="00C17D1D">
      <w:pPr>
        <w:pStyle w:val="2"/>
        <w:shd w:val="clear" w:color="auto" w:fill="FFFFFF"/>
        <w:spacing w:before="0" w:beforeAutospacing="0" w:after="0" w:afterAutospacing="0"/>
        <w:jc w:val="both"/>
        <w:rPr>
          <w:rFonts w:eastAsia="Calibri"/>
          <w:b w:val="0"/>
          <w:sz w:val="24"/>
          <w:szCs w:val="24"/>
          <w:lang w:eastAsia="en-US"/>
        </w:rPr>
      </w:pPr>
      <w:r w:rsidRPr="00C17D1D">
        <w:rPr>
          <w:rFonts w:eastAsia="Calibri"/>
          <w:b w:val="0"/>
          <w:sz w:val="24"/>
          <w:szCs w:val="24"/>
          <w:lang w:eastAsia="en-US"/>
        </w:rPr>
        <w:t xml:space="preserve">1.1. </w:t>
      </w:r>
      <w:r w:rsidRPr="006214C7">
        <w:rPr>
          <w:rFonts w:eastAsia="Calibri"/>
          <w:b w:val="0"/>
          <w:sz w:val="24"/>
          <w:szCs w:val="24"/>
          <w:lang w:eastAsia="en-US"/>
        </w:rPr>
        <w:t xml:space="preserve">Согласно пункту 5 статьи 37 Конституции РФ каждому гражданину, работающему по трудовому договору, гарантируется ежегодный оплачиваемый отпуск. Очередность предоставления отпусков работникам </w:t>
      </w:r>
      <w:r w:rsidRPr="00C17D1D">
        <w:rPr>
          <w:rFonts w:eastAsia="Calibri"/>
          <w:b w:val="0"/>
          <w:sz w:val="24"/>
          <w:szCs w:val="24"/>
          <w:lang w:eastAsia="en-US"/>
        </w:rPr>
        <w:t xml:space="preserve">МАДОУ Детский сад № 4 «Дельфин» МР Учалинский район РБ </w:t>
      </w:r>
      <w:r w:rsidRPr="006214C7">
        <w:rPr>
          <w:rFonts w:eastAsia="Calibri"/>
          <w:b w:val="0"/>
          <w:sz w:val="24"/>
          <w:szCs w:val="24"/>
          <w:lang w:eastAsia="en-US"/>
        </w:rPr>
        <w:t xml:space="preserve"> определяется графиком отпусков (</w:t>
      </w:r>
      <w:proofErr w:type="gramStart"/>
      <w:r w:rsidRPr="006214C7">
        <w:rPr>
          <w:rFonts w:eastAsia="Calibri"/>
          <w:b w:val="0"/>
          <w:sz w:val="24"/>
          <w:szCs w:val="24"/>
          <w:lang w:eastAsia="en-US"/>
        </w:rPr>
        <w:t>ч</w:t>
      </w:r>
      <w:proofErr w:type="gramEnd"/>
      <w:r w:rsidRPr="006214C7">
        <w:rPr>
          <w:rFonts w:eastAsia="Calibri"/>
          <w:b w:val="0"/>
          <w:sz w:val="24"/>
          <w:szCs w:val="24"/>
          <w:lang w:eastAsia="en-US"/>
        </w:rPr>
        <w:t>. 1 ст. 123 ТК РФ).</w:t>
      </w:r>
    </w:p>
    <w:p w:rsidR="00F811BE" w:rsidRDefault="00F811BE" w:rsidP="00C17D1D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F811BE">
        <w:rPr>
          <w:b w:val="0"/>
          <w:color w:val="000000"/>
          <w:sz w:val="24"/>
          <w:szCs w:val="24"/>
        </w:rPr>
        <w:t>1.2. Продолжительность ежегодных основного и дополнительных отпусков работников исчисляется  в  календарных  днях  и  максимальным  пределом  не  ограничивается. Нерабочие праздничные дни, приходящиеся на период ежегодного основного или ежегодного  дополнительного отпуска,  в  число  календарных  дней  отпуска  не включается (ст. 120 ТК РФ).</w:t>
      </w:r>
    </w:p>
    <w:p w:rsidR="00F811BE" w:rsidRPr="00F973FC" w:rsidRDefault="00F811BE" w:rsidP="00F811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</w:t>
      </w:r>
      <w:r w:rsidRPr="00F9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.Ежегодный  основной  оплачиваемый  отпуск  предоставляется  работникам продолжительностью 28 календарных дней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минимальный, его получают все лица, работающие по трудовому договору, независимо от того, является ли работа основной или совместительством, занят ли работник полное или неполное рабочее время.</w:t>
      </w:r>
    </w:p>
    <w:p w:rsidR="00F811BE" w:rsidRDefault="00F811BE" w:rsidP="00F811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</w:t>
      </w:r>
      <w:r w:rsidRPr="00F9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 образовательных  учреждениях  ежегодный  удлиненный  основной  оплачиваемый отпуск предоставляется педагогическим работникам продолжительнос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тью 56 дней согласно штатному расписанию.</w:t>
      </w:r>
    </w:p>
    <w:p w:rsidR="00F811BE" w:rsidRPr="00F811BE" w:rsidRDefault="00F811BE" w:rsidP="00F811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1BE">
        <w:rPr>
          <w:rFonts w:ascii="Times New Roman" w:eastAsia="Calibri" w:hAnsi="Times New Roman" w:cs="Times New Roman"/>
          <w:sz w:val="24"/>
          <w:szCs w:val="24"/>
        </w:rPr>
        <w:t>1.5.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811BE">
        <w:rPr>
          <w:rFonts w:ascii="Times New Roman" w:eastAsia="Calibri" w:hAnsi="Times New Roman" w:cs="Times New Roman"/>
          <w:sz w:val="24"/>
          <w:szCs w:val="24"/>
        </w:rPr>
        <w:t>При составлении графика отпусков используется унифицированная </w:t>
      </w:r>
      <w:hyperlink r:id="rId7" w:tgtFrame="_blank" w:history="1">
        <w:r w:rsidRPr="00F811BE">
          <w:rPr>
            <w:rFonts w:ascii="Times New Roman" w:eastAsia="Calibri" w:hAnsi="Times New Roman" w:cs="Times New Roman"/>
            <w:sz w:val="24"/>
            <w:szCs w:val="24"/>
          </w:rPr>
          <w:t>форма № Т-7</w:t>
        </w:r>
      </w:hyperlink>
      <w:r w:rsidRPr="00F811BE">
        <w:rPr>
          <w:rFonts w:ascii="Times New Roman" w:eastAsia="Calibri" w:hAnsi="Times New Roman" w:cs="Times New Roman"/>
          <w:sz w:val="24"/>
          <w:szCs w:val="24"/>
        </w:rPr>
        <w:t>,</w:t>
      </w:r>
      <w:r w:rsidRPr="00F811BE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F811BE">
        <w:rPr>
          <w:rFonts w:ascii="Times New Roman" w:eastAsia="Calibri" w:hAnsi="Times New Roman" w:cs="Times New Roman"/>
          <w:sz w:val="24"/>
          <w:szCs w:val="24"/>
        </w:rPr>
        <w:t>утв. Постановлением Госкомстата России от 05.01.2004 № 1.</w:t>
      </w:r>
    </w:p>
    <w:p w:rsidR="00F811BE" w:rsidRPr="00F811BE" w:rsidRDefault="00F811BE" w:rsidP="00C17D1D">
      <w:pPr>
        <w:pStyle w:val="2"/>
        <w:shd w:val="clear" w:color="auto" w:fill="FFFFFF"/>
        <w:spacing w:before="0" w:beforeAutospacing="0" w:after="0" w:afterAutospacing="0"/>
        <w:jc w:val="both"/>
        <w:rPr>
          <w:rFonts w:eastAsia="Calibri"/>
          <w:sz w:val="24"/>
          <w:szCs w:val="24"/>
          <w:lang w:eastAsia="en-US"/>
        </w:rPr>
      </w:pPr>
      <w:r w:rsidRPr="00F811BE">
        <w:rPr>
          <w:rFonts w:eastAsia="Calibri"/>
          <w:sz w:val="24"/>
          <w:szCs w:val="24"/>
          <w:lang w:eastAsia="en-US"/>
        </w:rPr>
        <w:t>Р</w:t>
      </w:r>
      <w:r>
        <w:rPr>
          <w:rFonts w:eastAsia="Calibri"/>
          <w:sz w:val="24"/>
          <w:szCs w:val="24"/>
          <w:lang w:eastAsia="en-US"/>
        </w:rPr>
        <w:t>абото</w:t>
      </w:r>
      <w:r w:rsidRPr="00F811BE">
        <w:rPr>
          <w:rFonts w:eastAsia="Calibri"/>
          <w:sz w:val="24"/>
          <w:szCs w:val="24"/>
          <w:lang w:eastAsia="en-US"/>
        </w:rPr>
        <w:t>датель обязан:</w:t>
      </w:r>
    </w:p>
    <w:p w:rsidR="00C17D1D" w:rsidRDefault="00F811BE" w:rsidP="00C17D1D">
      <w:pPr>
        <w:pStyle w:val="2"/>
        <w:shd w:val="clear" w:color="auto" w:fill="FFFFFF"/>
        <w:spacing w:before="0" w:beforeAutospacing="0" w:after="0" w:afterAutospacing="0"/>
        <w:jc w:val="both"/>
        <w:rPr>
          <w:rFonts w:eastAsia="Calibri"/>
          <w:b w:val="0"/>
          <w:sz w:val="24"/>
          <w:szCs w:val="24"/>
          <w:lang w:eastAsia="en-US"/>
        </w:rPr>
      </w:pPr>
      <w:r>
        <w:rPr>
          <w:rFonts w:eastAsia="Calibri"/>
          <w:b w:val="0"/>
          <w:sz w:val="24"/>
          <w:szCs w:val="24"/>
          <w:lang w:eastAsia="en-US"/>
        </w:rPr>
        <w:t xml:space="preserve">- </w:t>
      </w:r>
      <w:r w:rsidR="00C17D1D">
        <w:rPr>
          <w:rFonts w:eastAsia="Calibri"/>
          <w:b w:val="0"/>
          <w:sz w:val="24"/>
          <w:szCs w:val="24"/>
          <w:lang w:eastAsia="en-US"/>
        </w:rPr>
        <w:t>Работодатель обязан п</w:t>
      </w:r>
      <w:r w:rsidR="00C17D1D" w:rsidRPr="00C17D1D">
        <w:rPr>
          <w:rFonts w:eastAsia="Calibri"/>
          <w:b w:val="0"/>
          <w:sz w:val="24"/>
          <w:szCs w:val="24"/>
          <w:lang w:eastAsia="en-US"/>
        </w:rPr>
        <w:t>одготовить график отпусков к декабрю, утвердить — не </w:t>
      </w:r>
      <w:proofErr w:type="gramStart"/>
      <w:r w:rsidR="00C17D1D" w:rsidRPr="00C17D1D">
        <w:rPr>
          <w:rFonts w:eastAsia="Calibri"/>
          <w:b w:val="0"/>
          <w:sz w:val="24"/>
          <w:szCs w:val="24"/>
          <w:lang w:eastAsia="en-US"/>
        </w:rPr>
        <w:t>позднее</w:t>
      </w:r>
      <w:proofErr w:type="gramEnd"/>
      <w:r w:rsidR="00C17D1D" w:rsidRPr="00C17D1D">
        <w:rPr>
          <w:rFonts w:eastAsia="Calibri"/>
          <w:b w:val="0"/>
          <w:sz w:val="24"/>
          <w:szCs w:val="24"/>
          <w:lang w:eastAsia="en-US"/>
        </w:rPr>
        <w:t xml:space="preserve"> чем за две недели до наступления календарного года (ч. 1 ст. 123 ТК РФ).</w:t>
      </w:r>
    </w:p>
    <w:p w:rsidR="002E78B9" w:rsidRDefault="00F811BE" w:rsidP="00F811BE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Pr="002E78B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С</w:t>
      </w:r>
      <w:r w:rsidRPr="006214C7">
        <w:rPr>
          <w:rFonts w:ascii="Times New Roman" w:eastAsia="Calibri" w:hAnsi="Times New Roman" w:cs="Times New Roman"/>
          <w:bCs/>
          <w:sz w:val="24"/>
          <w:szCs w:val="24"/>
        </w:rPr>
        <w:t>оглас</w:t>
      </w:r>
      <w:r>
        <w:rPr>
          <w:rFonts w:ascii="Times New Roman" w:eastAsia="Calibri" w:hAnsi="Times New Roman" w:cs="Times New Roman"/>
          <w:bCs/>
          <w:sz w:val="24"/>
          <w:szCs w:val="24"/>
        </w:rPr>
        <w:t>овать г</w:t>
      </w:r>
      <w:r w:rsidR="002E78B9" w:rsidRPr="002E78B9">
        <w:rPr>
          <w:rFonts w:ascii="Times New Roman" w:eastAsia="Calibri" w:hAnsi="Times New Roman" w:cs="Times New Roman"/>
          <w:bCs/>
          <w:sz w:val="24"/>
          <w:szCs w:val="24"/>
        </w:rPr>
        <w:t>рафик</w:t>
      </w:r>
      <w:r w:rsidR="002E78B9" w:rsidRPr="006214C7">
        <w:rPr>
          <w:rFonts w:ascii="Times New Roman" w:eastAsia="Calibri" w:hAnsi="Times New Roman" w:cs="Times New Roman"/>
          <w:bCs/>
          <w:sz w:val="24"/>
          <w:szCs w:val="24"/>
        </w:rPr>
        <w:t xml:space="preserve"> с профсоюзн</w:t>
      </w:r>
      <w:r w:rsidR="002E78B9" w:rsidRPr="002E78B9">
        <w:rPr>
          <w:rFonts w:ascii="Times New Roman" w:eastAsia="Calibri" w:hAnsi="Times New Roman" w:cs="Times New Roman"/>
          <w:bCs/>
          <w:sz w:val="24"/>
          <w:szCs w:val="24"/>
        </w:rPr>
        <w:t>ым</w:t>
      </w:r>
      <w:r w:rsidR="002E78B9" w:rsidRPr="006214C7">
        <w:rPr>
          <w:rFonts w:ascii="Times New Roman" w:eastAsia="Calibri" w:hAnsi="Times New Roman" w:cs="Times New Roman"/>
          <w:bCs/>
          <w:sz w:val="24"/>
          <w:szCs w:val="24"/>
        </w:rPr>
        <w:t xml:space="preserve"> орган</w:t>
      </w:r>
      <w:r w:rsidR="002E78B9" w:rsidRPr="002E78B9">
        <w:rPr>
          <w:rFonts w:ascii="Times New Roman" w:eastAsia="Calibri" w:hAnsi="Times New Roman" w:cs="Times New Roman"/>
          <w:bCs/>
          <w:sz w:val="24"/>
          <w:szCs w:val="24"/>
        </w:rPr>
        <w:t xml:space="preserve">ом </w:t>
      </w:r>
      <w:r w:rsidR="002E78B9" w:rsidRPr="006214C7">
        <w:rPr>
          <w:rFonts w:ascii="Times New Roman" w:eastAsia="Calibri" w:hAnsi="Times New Roman" w:cs="Times New Roman"/>
          <w:bCs/>
          <w:sz w:val="24"/>
          <w:szCs w:val="24"/>
        </w:rPr>
        <w:t>в обязательном порядке (</w:t>
      </w:r>
      <w:proofErr w:type="gramStart"/>
      <w:r w:rsidR="002E78B9" w:rsidRPr="006214C7">
        <w:rPr>
          <w:rFonts w:ascii="Times New Roman" w:eastAsia="Calibri" w:hAnsi="Times New Roman" w:cs="Times New Roman"/>
          <w:bCs/>
          <w:sz w:val="24"/>
          <w:szCs w:val="24"/>
        </w:rPr>
        <w:t>ч</w:t>
      </w:r>
      <w:proofErr w:type="gramEnd"/>
      <w:r w:rsidR="002E78B9" w:rsidRPr="006214C7">
        <w:rPr>
          <w:rFonts w:ascii="Times New Roman" w:eastAsia="Calibri" w:hAnsi="Times New Roman" w:cs="Times New Roman"/>
          <w:bCs/>
          <w:sz w:val="24"/>
          <w:szCs w:val="24"/>
        </w:rPr>
        <w:t>. 1 ст. 123 ТК РФ). Порядок учета мнения выборного органа работников установлен в статье 372 Трудового кодекса.</w:t>
      </w:r>
    </w:p>
    <w:p w:rsidR="00F811BE" w:rsidRPr="00C17D1D" w:rsidRDefault="00F811BE" w:rsidP="00F811BE">
      <w:pPr>
        <w:pStyle w:val="2"/>
        <w:shd w:val="clear" w:color="auto" w:fill="FFFFFF"/>
        <w:spacing w:before="0" w:beforeAutospacing="0" w:after="0" w:afterAutospacing="0"/>
        <w:jc w:val="both"/>
        <w:rPr>
          <w:rFonts w:eastAsia="Calibri"/>
          <w:b w:val="0"/>
          <w:sz w:val="24"/>
          <w:szCs w:val="24"/>
          <w:lang w:eastAsia="en-US"/>
        </w:rPr>
      </w:pPr>
      <w:r>
        <w:rPr>
          <w:rFonts w:eastAsia="Calibri"/>
          <w:b w:val="0"/>
          <w:sz w:val="24"/>
          <w:szCs w:val="24"/>
          <w:lang w:eastAsia="en-US"/>
        </w:rPr>
        <w:t xml:space="preserve">- Выплатить отпускные </w:t>
      </w:r>
      <w:r w:rsidRPr="00C17D1D">
        <w:rPr>
          <w:rFonts w:eastAsia="Calibri"/>
          <w:b w:val="0"/>
          <w:sz w:val="24"/>
          <w:szCs w:val="24"/>
          <w:lang w:eastAsia="en-US"/>
        </w:rPr>
        <w:t>в </w:t>
      </w:r>
      <w:r>
        <w:rPr>
          <w:rFonts w:eastAsia="Calibri"/>
          <w:b w:val="0"/>
          <w:sz w:val="24"/>
          <w:szCs w:val="24"/>
          <w:lang w:eastAsia="en-US"/>
        </w:rPr>
        <w:t xml:space="preserve"> </w:t>
      </w:r>
      <w:r w:rsidRPr="00C17D1D">
        <w:rPr>
          <w:rFonts w:eastAsia="Calibri"/>
          <w:b w:val="0"/>
          <w:sz w:val="24"/>
          <w:szCs w:val="24"/>
          <w:lang w:eastAsia="en-US"/>
        </w:rPr>
        <w:t>определенный трудовым законодательством срок: не </w:t>
      </w:r>
      <w:proofErr w:type="gramStart"/>
      <w:r w:rsidRPr="00C17D1D">
        <w:rPr>
          <w:rFonts w:eastAsia="Calibri"/>
          <w:b w:val="0"/>
          <w:sz w:val="24"/>
          <w:szCs w:val="24"/>
          <w:lang w:eastAsia="en-US"/>
        </w:rPr>
        <w:t>позднее</w:t>
      </w:r>
      <w:proofErr w:type="gramEnd"/>
      <w:r w:rsidRPr="00C17D1D">
        <w:rPr>
          <w:rFonts w:eastAsia="Calibri"/>
          <w:b w:val="0"/>
          <w:sz w:val="24"/>
          <w:szCs w:val="24"/>
          <w:lang w:eastAsia="en-US"/>
        </w:rPr>
        <w:t xml:space="preserve"> чем за три дня до начала отпуска (ст. 136 ТК РФ).</w:t>
      </w:r>
    </w:p>
    <w:p w:rsidR="00F811BE" w:rsidRPr="006214C7" w:rsidRDefault="00F811BE" w:rsidP="00F811BE">
      <w:pPr>
        <w:pStyle w:val="2"/>
        <w:shd w:val="clear" w:color="auto" w:fill="FFFFFF"/>
        <w:spacing w:before="0" w:beforeAutospacing="0" w:after="0" w:afterAutospacing="0"/>
        <w:jc w:val="both"/>
        <w:rPr>
          <w:rFonts w:eastAsia="Calibri"/>
          <w:b w:val="0"/>
          <w:sz w:val="24"/>
          <w:szCs w:val="24"/>
          <w:lang w:eastAsia="en-US"/>
        </w:rPr>
      </w:pPr>
      <w:r>
        <w:rPr>
          <w:rFonts w:eastAsia="Calibri"/>
          <w:b w:val="0"/>
          <w:sz w:val="24"/>
          <w:szCs w:val="24"/>
          <w:lang w:eastAsia="en-US"/>
        </w:rPr>
        <w:t>-  Н</w:t>
      </w:r>
      <w:r w:rsidRPr="006214C7">
        <w:rPr>
          <w:rFonts w:eastAsia="Calibri"/>
          <w:b w:val="0"/>
          <w:sz w:val="24"/>
          <w:szCs w:val="24"/>
          <w:lang w:eastAsia="en-US"/>
        </w:rPr>
        <w:t xml:space="preserve">е </w:t>
      </w:r>
      <w:proofErr w:type="gramStart"/>
      <w:r w:rsidRPr="006214C7">
        <w:rPr>
          <w:rFonts w:eastAsia="Calibri"/>
          <w:b w:val="0"/>
          <w:sz w:val="24"/>
          <w:szCs w:val="24"/>
          <w:lang w:eastAsia="en-US"/>
        </w:rPr>
        <w:t>позднее</w:t>
      </w:r>
      <w:proofErr w:type="gramEnd"/>
      <w:r w:rsidRPr="006214C7">
        <w:rPr>
          <w:rFonts w:eastAsia="Calibri"/>
          <w:b w:val="0"/>
          <w:sz w:val="24"/>
          <w:szCs w:val="24"/>
          <w:lang w:eastAsia="en-US"/>
        </w:rPr>
        <w:t xml:space="preserve"> чем за две недели до начала отпуска известить об этом работника под роспись (ч. 3 ст. 123 ТК РФ). Что бы работник мог заранее спланировать свой отдых, утвержденный график отпусков также можно довести до его сведения одним из следующих способов.</w:t>
      </w:r>
    </w:p>
    <w:p w:rsidR="00C17D1D" w:rsidRDefault="002E78B9" w:rsidP="00C17D1D">
      <w:pPr>
        <w:pStyle w:val="2"/>
        <w:shd w:val="clear" w:color="auto" w:fill="FFFFFF"/>
        <w:spacing w:before="0" w:beforeAutospacing="0" w:after="0" w:afterAutospacing="0"/>
        <w:jc w:val="both"/>
        <w:rPr>
          <w:rFonts w:eastAsia="Calibri"/>
          <w:b w:val="0"/>
          <w:sz w:val="24"/>
          <w:szCs w:val="24"/>
          <w:lang w:eastAsia="en-US"/>
        </w:rPr>
      </w:pPr>
      <w:r>
        <w:rPr>
          <w:rFonts w:eastAsia="Calibri"/>
          <w:b w:val="0"/>
          <w:sz w:val="24"/>
          <w:szCs w:val="24"/>
          <w:lang w:eastAsia="en-US"/>
        </w:rPr>
        <w:t>1.5</w:t>
      </w:r>
      <w:r w:rsidR="006E0DBA">
        <w:rPr>
          <w:rFonts w:eastAsia="Calibri"/>
          <w:b w:val="0"/>
          <w:sz w:val="24"/>
          <w:szCs w:val="24"/>
          <w:lang w:eastAsia="en-US"/>
        </w:rPr>
        <w:t>.</w:t>
      </w:r>
      <w:r w:rsidR="00F811BE" w:rsidRPr="00F811BE">
        <w:rPr>
          <w:rFonts w:eastAsia="Calibri"/>
          <w:b w:val="0"/>
          <w:sz w:val="24"/>
          <w:szCs w:val="24"/>
          <w:lang w:eastAsia="en-US"/>
        </w:rPr>
        <w:t xml:space="preserve"> </w:t>
      </w:r>
      <w:r w:rsidR="00F811BE">
        <w:rPr>
          <w:rFonts w:eastAsia="Calibri"/>
          <w:b w:val="0"/>
          <w:sz w:val="24"/>
          <w:szCs w:val="24"/>
          <w:lang w:eastAsia="en-US"/>
        </w:rPr>
        <w:t>Р</w:t>
      </w:r>
      <w:r w:rsidR="00F811BE" w:rsidRPr="00C17D1D">
        <w:rPr>
          <w:rFonts w:eastAsia="Calibri"/>
          <w:b w:val="0"/>
          <w:sz w:val="24"/>
          <w:szCs w:val="24"/>
          <w:lang w:eastAsia="en-US"/>
        </w:rPr>
        <w:t>аботники в возрасте до 18 лет и</w:t>
      </w:r>
      <w:r w:rsidR="00F811BE">
        <w:rPr>
          <w:rFonts w:eastAsia="Calibri"/>
          <w:b w:val="0"/>
          <w:sz w:val="24"/>
          <w:szCs w:val="24"/>
          <w:lang w:eastAsia="en-US"/>
        </w:rPr>
        <w:t>ли работники-совместители (лица</w:t>
      </w:r>
      <w:r w:rsidR="00F811BE" w:rsidRPr="00C17D1D">
        <w:rPr>
          <w:rFonts w:eastAsia="Calibri"/>
          <w:b w:val="0"/>
          <w:sz w:val="24"/>
          <w:szCs w:val="24"/>
          <w:lang w:eastAsia="en-US"/>
        </w:rPr>
        <w:t>,</w:t>
      </w:r>
      <w:r w:rsidR="00F811BE">
        <w:rPr>
          <w:rFonts w:eastAsia="Calibri"/>
          <w:b w:val="0"/>
          <w:sz w:val="24"/>
          <w:szCs w:val="24"/>
          <w:lang w:eastAsia="en-US"/>
        </w:rPr>
        <w:t xml:space="preserve"> работающие по совместительству,</w:t>
      </w:r>
      <w:r w:rsidR="00F811BE" w:rsidRPr="00C17D1D">
        <w:rPr>
          <w:rFonts w:eastAsia="Calibri"/>
          <w:b w:val="0"/>
          <w:sz w:val="24"/>
          <w:szCs w:val="24"/>
          <w:lang w:eastAsia="en-US"/>
        </w:rPr>
        <w:t xml:space="preserve"> ежегодный оплачиваемый отпуск предоставляется одновременно с отп</w:t>
      </w:r>
      <w:r w:rsidR="00F811BE">
        <w:rPr>
          <w:rFonts w:eastAsia="Calibri"/>
          <w:b w:val="0"/>
          <w:sz w:val="24"/>
          <w:szCs w:val="24"/>
          <w:lang w:eastAsia="en-US"/>
        </w:rPr>
        <w:t>уском по основному месту работы),</w:t>
      </w:r>
      <w:r w:rsidR="00F811BE" w:rsidRPr="00C17D1D">
        <w:rPr>
          <w:rFonts w:eastAsia="Calibri"/>
          <w:b w:val="0"/>
          <w:sz w:val="24"/>
          <w:szCs w:val="24"/>
          <w:lang w:eastAsia="en-US"/>
        </w:rPr>
        <w:t xml:space="preserve"> имеют право использовать ежегодный отпуск в удобное для них время. </w:t>
      </w:r>
    </w:p>
    <w:p w:rsidR="002E78B9" w:rsidRDefault="002E78B9" w:rsidP="002E78B9">
      <w:pPr>
        <w:pStyle w:val="2"/>
        <w:shd w:val="clear" w:color="auto" w:fill="FFFFFF"/>
        <w:spacing w:before="0" w:beforeAutospacing="0" w:after="0" w:afterAutospacing="0"/>
        <w:jc w:val="both"/>
        <w:rPr>
          <w:rFonts w:eastAsia="Calibri"/>
          <w:b w:val="0"/>
          <w:sz w:val="24"/>
          <w:szCs w:val="24"/>
          <w:lang w:eastAsia="en-US"/>
        </w:rPr>
      </w:pPr>
      <w:r>
        <w:rPr>
          <w:rFonts w:eastAsia="Calibri"/>
          <w:b w:val="0"/>
          <w:sz w:val="24"/>
          <w:szCs w:val="24"/>
          <w:lang w:eastAsia="en-US"/>
        </w:rPr>
        <w:t>1.</w:t>
      </w:r>
      <w:r w:rsidR="00F811BE">
        <w:rPr>
          <w:rFonts w:eastAsia="Calibri"/>
          <w:b w:val="0"/>
          <w:sz w:val="24"/>
          <w:szCs w:val="24"/>
          <w:lang w:eastAsia="en-US"/>
        </w:rPr>
        <w:t>6.</w:t>
      </w:r>
      <w:r>
        <w:rPr>
          <w:rFonts w:eastAsia="Calibri"/>
          <w:b w:val="0"/>
          <w:sz w:val="24"/>
          <w:szCs w:val="24"/>
          <w:lang w:eastAsia="en-US"/>
        </w:rPr>
        <w:t>Работники</w:t>
      </w:r>
      <w:r w:rsidRPr="007868DC">
        <w:rPr>
          <w:rFonts w:eastAsia="Calibri"/>
          <w:b w:val="0"/>
          <w:sz w:val="24"/>
          <w:szCs w:val="24"/>
          <w:lang w:eastAsia="en-US"/>
        </w:rPr>
        <w:t xml:space="preserve"> под подпись </w:t>
      </w:r>
      <w:r>
        <w:rPr>
          <w:rFonts w:eastAsia="Calibri"/>
          <w:b w:val="0"/>
          <w:sz w:val="24"/>
          <w:szCs w:val="24"/>
          <w:lang w:eastAsia="en-US"/>
        </w:rPr>
        <w:t xml:space="preserve">знакомятся </w:t>
      </w:r>
      <w:r w:rsidRPr="007868DC">
        <w:rPr>
          <w:rFonts w:eastAsia="Calibri"/>
          <w:b w:val="0"/>
          <w:sz w:val="24"/>
          <w:szCs w:val="24"/>
          <w:lang w:eastAsia="en-US"/>
        </w:rPr>
        <w:t>с утвержденным графиком отпусков, несмотря на то</w:t>
      </w:r>
      <w:r>
        <w:rPr>
          <w:rFonts w:eastAsia="Calibri"/>
          <w:b w:val="0"/>
          <w:sz w:val="24"/>
          <w:szCs w:val="24"/>
          <w:lang w:eastAsia="en-US"/>
        </w:rPr>
        <w:t>,</w:t>
      </w:r>
      <w:r w:rsidRPr="007868DC">
        <w:rPr>
          <w:rFonts w:eastAsia="Calibri"/>
          <w:b w:val="0"/>
          <w:sz w:val="24"/>
          <w:szCs w:val="24"/>
          <w:lang w:eastAsia="en-US"/>
        </w:rPr>
        <w:t> что ТК РФ напрямую не обязывает делать это. </w:t>
      </w:r>
    </w:p>
    <w:p w:rsidR="00F973FC" w:rsidRDefault="00F973FC" w:rsidP="00F973FC">
      <w:pPr>
        <w:pStyle w:val="2"/>
        <w:shd w:val="clear" w:color="auto" w:fill="FFFFFF"/>
        <w:spacing w:before="0" w:beforeAutospacing="0" w:after="0" w:afterAutospacing="0"/>
        <w:jc w:val="both"/>
        <w:rPr>
          <w:rFonts w:eastAsia="Calibri"/>
          <w:sz w:val="24"/>
          <w:szCs w:val="24"/>
          <w:lang w:eastAsia="en-US"/>
        </w:rPr>
      </w:pPr>
    </w:p>
    <w:p w:rsidR="00FD4807" w:rsidRPr="00F973FC" w:rsidRDefault="00FD4807" w:rsidP="00F973FC">
      <w:pPr>
        <w:pStyle w:val="2"/>
        <w:shd w:val="clear" w:color="auto" w:fill="FFFFFF"/>
        <w:spacing w:before="0" w:beforeAutospacing="0" w:after="0" w:afterAutospacing="0"/>
        <w:jc w:val="both"/>
        <w:rPr>
          <w:rFonts w:eastAsia="Calibri"/>
          <w:sz w:val="24"/>
          <w:szCs w:val="24"/>
          <w:lang w:eastAsia="en-US"/>
        </w:rPr>
      </w:pPr>
    </w:p>
    <w:p w:rsidR="00F973FC" w:rsidRPr="00F973FC" w:rsidRDefault="00F973FC" w:rsidP="00F97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973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2. Отпуск без сохранения заработной платы. </w:t>
      </w:r>
    </w:p>
    <w:p w:rsidR="00F973FC" w:rsidRPr="00F973FC" w:rsidRDefault="00F973FC" w:rsidP="00F97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r w:rsidRPr="00F9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</w:t>
      </w:r>
      <w:r w:rsidR="004C5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которого определяется по соглашению между работником  и  работодателем  (ст.  128  ТК  РФ).  Отпуск  без  сохранения  заработной  платы, предусмотренной частью 1 ст. 128 ТК РФ предоставляется по письменному заявлению работника только при наличии уважительной причины и на усмотрение работодателя. Поэтому в заявлении работник обязан указать причину, по которой ему необходим данный вид отпуска. Является ли причина уважительной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решает работодатель.</w:t>
      </w:r>
    </w:p>
    <w:p w:rsidR="00F973FC" w:rsidRPr="00F973FC" w:rsidRDefault="004C5D5F" w:rsidP="00F97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</w:t>
      </w:r>
      <w:r w:rsidR="00F973FC" w:rsidRPr="00F9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Отпуск,  предусмотренный  частью  2  ст.  128  ТК  РФ,  руководитель  учреждения предоставить обязан:</w:t>
      </w:r>
    </w:p>
    <w:p w:rsidR="00F973FC" w:rsidRPr="00F973FC" w:rsidRDefault="00F973FC" w:rsidP="00F97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Работающим пенсионерам по старости (по возрасту) –</w:t>
      </w:r>
      <w:r w:rsidR="004C5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14 календарных дней в году;</w:t>
      </w:r>
    </w:p>
    <w:p w:rsidR="00F973FC" w:rsidRPr="00F973FC" w:rsidRDefault="00F973FC" w:rsidP="00F97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Работникам,  имеющим  двух  или  более  детей  в  возрасте  до  14  лет,  ребенка-инвалида в возрасте до 18 лет –</w:t>
      </w:r>
      <w:r w:rsidR="004C5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14 календарных дней в году;</w:t>
      </w:r>
    </w:p>
    <w:p w:rsidR="00F973FC" w:rsidRPr="00F973FC" w:rsidRDefault="00F973FC" w:rsidP="00F97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Одинокой  матери,  воспитывающей ребёнка  в  возрасте  до  14  лет,  отцу, воспитывающему ребёнка в возрасте до 14 лет без матери –</w:t>
      </w:r>
      <w:r w:rsidR="004C5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14 календарных дней в году (ст. 263 ТК РФ)</w:t>
      </w:r>
    </w:p>
    <w:p w:rsidR="00F973FC" w:rsidRPr="00F973FC" w:rsidRDefault="004C5D5F" w:rsidP="00F97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F973FC" w:rsidRPr="00F9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973FC" w:rsidRPr="00F9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Отпуск, указанный в пункте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F973FC" w:rsidRPr="00F9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F973FC" w:rsidRPr="00F9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Положения  по письменному заявлению работника может быть </w:t>
      </w:r>
      <w:proofErr w:type="gramStart"/>
      <w:r w:rsidR="00F973FC" w:rsidRPr="00F9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присоединен</w:t>
      </w:r>
      <w:proofErr w:type="gramEnd"/>
      <w:r w:rsidR="00F973FC" w:rsidRPr="00F9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ежегодному оплачиваемому отпуску  или использован отдельно  полностью  либо  по  частям.  Перенесение  этого  отпуска  на  следующий рабочий год не допускается (ст. 263 ТК РФ).</w:t>
      </w:r>
    </w:p>
    <w:p w:rsidR="00F973FC" w:rsidRDefault="00F973FC" w:rsidP="00F97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5D5F" w:rsidRPr="004C5D5F" w:rsidRDefault="004C5D5F" w:rsidP="00F97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C5D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="00F811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C5D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Длительный отпуск педагогических работников</w:t>
      </w:r>
      <w:r w:rsidR="00F811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4C5D5F" w:rsidRPr="004C5D5F" w:rsidRDefault="004C5D5F" w:rsidP="004C5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5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Педагогические работники образовательного учреждения не реже, чем через каждые 10 лет непрерывной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едагогической</w:t>
      </w:r>
      <w:r w:rsidRPr="004C5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имеют право на длительный отпуск сроком до одного года.</w:t>
      </w:r>
    </w:p>
    <w:p w:rsidR="004C5D5F" w:rsidRPr="004C5D5F" w:rsidRDefault="004C5D5F" w:rsidP="004C5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</w:t>
      </w:r>
      <w:r w:rsidRPr="004C5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Продолжительность отпуска определяется соглашением сторон.</w:t>
      </w:r>
    </w:p>
    <w:p w:rsidR="004C5D5F" w:rsidRPr="004C5D5F" w:rsidRDefault="004C5D5F" w:rsidP="004C5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</w:t>
      </w:r>
      <w:r w:rsidRPr="004C5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Данный вид отпуска не включается в стаж, дающий право на очередной ежегодный оплачиваемый отпуск, и в стаж, дающий право на следующий отпуск, но засчитывается при исчислении общего трудового стажа, педагогического стажа, стажа по специальности.</w:t>
      </w:r>
    </w:p>
    <w:p w:rsidR="004C5D5F" w:rsidRPr="004C5D5F" w:rsidRDefault="004C5D5F" w:rsidP="004C5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</w:t>
      </w:r>
      <w:r w:rsidRPr="004C5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 случае  досрочного  возвращения  из  отпуска  работник  обязан  поставить  в известность руководителя образовательного учреждения в письменном виде не </w:t>
      </w:r>
      <w:proofErr w:type="gramStart"/>
      <w:r w:rsidRPr="004C5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4C5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5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за 1 месяц до предполагаемого возвращения заявителя из отпуска.</w:t>
      </w:r>
    </w:p>
    <w:p w:rsidR="004C5D5F" w:rsidRPr="004C5D5F" w:rsidRDefault="004C5D5F" w:rsidP="004C5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</w:t>
      </w:r>
      <w:r w:rsidRPr="004C5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 отпуск  не  может  быть  использован  по  частям.  В  случае  досрочного возвращения заявителя из отпуска считается использованным.</w:t>
      </w:r>
    </w:p>
    <w:p w:rsidR="00FD4807" w:rsidRDefault="004C5D5F" w:rsidP="004C5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</w:t>
      </w:r>
      <w:r w:rsidRPr="004C5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5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отпуска  осуществляется без сохранения заработной платы</w:t>
      </w:r>
      <w:r w:rsidR="00FD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D4807" w:rsidRDefault="00FD4807" w:rsidP="004C5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</w:t>
      </w:r>
      <w:r w:rsidR="004C5D5F" w:rsidRPr="004C5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Для рассмотрения вопроса о предоставлении длительного педагогического отпуска необходимы следующие документы: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C5D5F" w:rsidRPr="004C5D5F" w:rsidRDefault="004C5D5F" w:rsidP="004C5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5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FD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5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личное заявление;</w:t>
      </w:r>
    </w:p>
    <w:p w:rsidR="004C5D5F" w:rsidRDefault="004C5D5F" w:rsidP="004C5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5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FD4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5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трудовой книжки;</w:t>
      </w:r>
    </w:p>
    <w:p w:rsidR="00FD4807" w:rsidRDefault="00FD4807" w:rsidP="004C5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68DC" w:rsidRDefault="00FD4807" w:rsidP="007868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4</w:t>
      </w:r>
      <w:r w:rsidR="007868DC" w:rsidRPr="007868D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. Изменение графика отпусков</w:t>
      </w:r>
    </w:p>
    <w:p w:rsidR="007868DC" w:rsidRPr="007868DC" w:rsidRDefault="00FD4807" w:rsidP="007868DC">
      <w:pPr>
        <w:pStyle w:val="a5"/>
        <w:spacing w:before="0" w:beforeAutospacing="0" w:after="0" w:afterAutospacing="0"/>
        <w:jc w:val="both"/>
        <w:rPr>
          <w:rFonts w:ascii="Segoe UI" w:hAnsi="Segoe UI" w:cs="Segoe UI"/>
          <w:color w:val="333333"/>
          <w:sz w:val="23"/>
          <w:szCs w:val="23"/>
        </w:rPr>
      </w:pPr>
      <w:r>
        <w:rPr>
          <w:bCs/>
          <w:color w:val="000000"/>
          <w:spacing w:val="3"/>
        </w:rPr>
        <w:t>4</w:t>
      </w:r>
      <w:r w:rsidR="007868DC" w:rsidRPr="007868DC">
        <w:rPr>
          <w:bCs/>
          <w:color w:val="000000"/>
          <w:spacing w:val="3"/>
        </w:rPr>
        <w:t>.1.</w:t>
      </w:r>
      <w:r w:rsidR="007868DC" w:rsidRPr="007868DC">
        <w:rPr>
          <w:rFonts w:ascii="Segoe UI" w:hAnsi="Segoe UI" w:cs="Segoe UI"/>
          <w:color w:val="333333"/>
          <w:sz w:val="23"/>
          <w:szCs w:val="23"/>
        </w:rPr>
        <w:t xml:space="preserve"> </w:t>
      </w:r>
      <w:r w:rsidR="007868DC" w:rsidRPr="007868DC">
        <w:rPr>
          <w:rFonts w:eastAsia="Calibri"/>
          <w:bCs/>
          <w:lang w:eastAsia="en-US"/>
        </w:rPr>
        <w:t>Работодатель обязан перенести отпуск работника на другой срок: например, если тот заболел в ежегодном оплачиваемом отпуске.</w:t>
      </w:r>
      <w:r w:rsidR="00F80A68">
        <w:rPr>
          <w:rFonts w:eastAsia="Calibri"/>
          <w:bCs/>
          <w:lang w:eastAsia="en-US"/>
        </w:rPr>
        <w:t xml:space="preserve"> </w:t>
      </w:r>
      <w:r w:rsidR="007868DC" w:rsidRPr="007868DC">
        <w:rPr>
          <w:rFonts w:eastAsia="Calibri"/>
          <w:bCs/>
        </w:rPr>
        <w:t>Основанием может служить заявление работника, в котором он указывает свою просьбу о переносе отпуска.</w:t>
      </w:r>
    </w:p>
    <w:p w:rsidR="00FD4807" w:rsidRDefault="00F80A68" w:rsidP="00FD4807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4807">
        <w:rPr>
          <w:rFonts w:ascii="Times New Roman" w:hAnsi="Times New Roman" w:cs="Times New Roman"/>
          <w:bCs/>
          <w:sz w:val="24"/>
          <w:szCs w:val="24"/>
        </w:rPr>
        <w:t>В случае, когда</w:t>
      </w:r>
      <w:r w:rsidR="007868DC" w:rsidRPr="00FD48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4807">
        <w:rPr>
          <w:rFonts w:ascii="Times New Roman" w:hAnsi="Times New Roman" w:cs="Times New Roman"/>
          <w:bCs/>
          <w:sz w:val="24"/>
          <w:szCs w:val="24"/>
        </w:rPr>
        <w:t xml:space="preserve">работодатель </w:t>
      </w:r>
      <w:r w:rsidR="007868DC" w:rsidRPr="00FD4807">
        <w:rPr>
          <w:rFonts w:ascii="Times New Roman" w:hAnsi="Times New Roman" w:cs="Times New Roman"/>
          <w:bCs/>
          <w:sz w:val="24"/>
          <w:szCs w:val="24"/>
        </w:rPr>
        <w:t> </w:t>
      </w:r>
      <w:hyperlink r:id="rId8" w:tgtFrame="_blank" w:history="1">
        <w:r w:rsidRPr="00FD4807">
          <w:rPr>
            <w:rFonts w:ascii="Times New Roman" w:hAnsi="Times New Roman" w:cs="Times New Roman"/>
            <w:bCs/>
            <w:sz w:val="24"/>
            <w:szCs w:val="24"/>
          </w:rPr>
          <w:t>отзывает</w:t>
        </w:r>
        <w:r w:rsidR="007868DC" w:rsidRPr="00FD4807">
          <w:rPr>
            <w:rFonts w:ascii="Times New Roman" w:hAnsi="Times New Roman" w:cs="Times New Roman"/>
            <w:bCs/>
            <w:sz w:val="24"/>
            <w:szCs w:val="24"/>
          </w:rPr>
          <w:t xml:space="preserve"> работника из отпуска</w:t>
        </w:r>
      </w:hyperlink>
      <w:r w:rsidR="007868DC" w:rsidRPr="00FD480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D4807">
        <w:rPr>
          <w:rFonts w:ascii="Times New Roman" w:hAnsi="Times New Roman" w:cs="Times New Roman"/>
          <w:bCs/>
          <w:sz w:val="24"/>
          <w:szCs w:val="24"/>
        </w:rPr>
        <w:t xml:space="preserve">необходимо письменное  согласие </w:t>
      </w:r>
      <w:r w:rsidR="007868DC" w:rsidRPr="00FD4807">
        <w:rPr>
          <w:rFonts w:ascii="Times New Roman" w:hAnsi="Times New Roman" w:cs="Times New Roman"/>
          <w:bCs/>
          <w:sz w:val="24"/>
          <w:szCs w:val="24"/>
        </w:rPr>
        <w:t>на отзыв от рабо</w:t>
      </w:r>
      <w:r w:rsidRPr="00FD4807">
        <w:rPr>
          <w:rFonts w:ascii="Times New Roman" w:hAnsi="Times New Roman" w:cs="Times New Roman"/>
          <w:bCs/>
          <w:sz w:val="24"/>
          <w:szCs w:val="24"/>
        </w:rPr>
        <w:t xml:space="preserve">тника, а также приказ об отзыве и </w:t>
      </w:r>
      <w:r w:rsidR="007868DC" w:rsidRPr="00FD4807">
        <w:rPr>
          <w:rFonts w:ascii="Times New Roman" w:hAnsi="Times New Roman" w:cs="Times New Roman"/>
          <w:bCs/>
          <w:sz w:val="24"/>
          <w:szCs w:val="24"/>
        </w:rPr>
        <w:t> </w:t>
      </w:r>
      <w:r w:rsidRPr="00FD4807">
        <w:rPr>
          <w:rFonts w:ascii="Times New Roman" w:hAnsi="Times New Roman" w:cs="Times New Roman"/>
          <w:bCs/>
          <w:sz w:val="24"/>
          <w:szCs w:val="24"/>
        </w:rPr>
        <w:t>внесение изменения в график отпусков. </w:t>
      </w:r>
    </w:p>
    <w:p w:rsidR="008960DD" w:rsidRPr="002E78B9" w:rsidRDefault="008960DD" w:rsidP="008960DD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2E78B9">
        <w:rPr>
          <w:rFonts w:ascii="Times New Roman" w:hAnsi="Times New Roman" w:cs="Times New Roman"/>
          <w:bCs/>
          <w:sz w:val="24"/>
          <w:szCs w:val="24"/>
        </w:rPr>
        <w:t>Работодатель обязан предоставить работнику неиспол</w:t>
      </w:r>
      <w:r>
        <w:rPr>
          <w:rFonts w:ascii="Times New Roman" w:hAnsi="Times New Roman" w:cs="Times New Roman"/>
          <w:bCs/>
          <w:sz w:val="24"/>
          <w:szCs w:val="24"/>
        </w:rPr>
        <w:t xml:space="preserve">ьзованную часть отпуска в любое </w:t>
      </w:r>
      <w:r w:rsidRPr="002E78B9">
        <w:rPr>
          <w:rFonts w:ascii="Times New Roman" w:hAnsi="Times New Roman" w:cs="Times New Roman"/>
          <w:bCs/>
          <w:sz w:val="24"/>
          <w:szCs w:val="24"/>
        </w:rPr>
        <w:t>удобное для него время в течение текущего рабочего года или присоединить к отпуску за следующий рабочий год (</w:t>
      </w:r>
      <w:proofErr w:type="gramStart"/>
      <w:r w:rsidRPr="002E78B9">
        <w:rPr>
          <w:rFonts w:ascii="Times New Roman" w:hAnsi="Times New Roman" w:cs="Times New Roman"/>
          <w:bCs/>
          <w:sz w:val="24"/>
          <w:szCs w:val="24"/>
        </w:rPr>
        <w:t>ч</w:t>
      </w:r>
      <w:proofErr w:type="gramEnd"/>
      <w:r w:rsidRPr="002E78B9">
        <w:rPr>
          <w:rFonts w:ascii="Times New Roman" w:hAnsi="Times New Roman" w:cs="Times New Roman"/>
          <w:bCs/>
          <w:sz w:val="24"/>
          <w:szCs w:val="24"/>
        </w:rPr>
        <w:t>. 2 ст. 125 ТК РФ).</w:t>
      </w:r>
    </w:p>
    <w:p w:rsidR="00FD4807" w:rsidRPr="00FD4807" w:rsidRDefault="00FD4807" w:rsidP="00FD4807">
      <w:pPr>
        <w:pStyle w:val="a3"/>
        <w:numPr>
          <w:ilvl w:val="1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8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соглашению между работником и работодателем ежегодный отпуск может быть  разделен на части. При этом хотя бы одна из частей этого отпуска должна быть не менее 14 календарных дней.</w:t>
      </w:r>
    </w:p>
    <w:p w:rsidR="00FD4807" w:rsidRDefault="00FD4807" w:rsidP="002E78B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E78B9" w:rsidRPr="00FD4807" w:rsidRDefault="00FD4807" w:rsidP="002E78B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D4807">
        <w:rPr>
          <w:rFonts w:ascii="Times New Roman" w:eastAsia="Calibri" w:hAnsi="Times New Roman" w:cs="Times New Roman"/>
          <w:b/>
          <w:bCs/>
          <w:sz w:val="24"/>
          <w:szCs w:val="24"/>
        </w:rPr>
        <w:t>5.Заключительные положения.</w:t>
      </w:r>
    </w:p>
    <w:p w:rsidR="00FD4807" w:rsidRPr="00FD4807" w:rsidRDefault="00FD4807" w:rsidP="00FD480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Pr="00FD4807">
        <w:rPr>
          <w:rFonts w:ascii="Times New Roman" w:eastAsia="Calibri" w:hAnsi="Times New Roman" w:cs="Times New Roman"/>
          <w:bCs/>
          <w:sz w:val="24"/>
          <w:szCs w:val="24"/>
        </w:rPr>
        <w:t>.1.  При  увольнении  работнику  выплачивается  денежная  компенсация  за  все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D4807">
        <w:rPr>
          <w:rFonts w:ascii="Times New Roman" w:eastAsia="Calibri" w:hAnsi="Times New Roman" w:cs="Times New Roman"/>
          <w:bCs/>
          <w:sz w:val="24"/>
          <w:szCs w:val="24"/>
        </w:rPr>
        <w:t>неиспользованные отпуска.</w:t>
      </w:r>
    </w:p>
    <w:p w:rsidR="00FD4807" w:rsidRPr="00FD4807" w:rsidRDefault="00FD4807" w:rsidP="00FD480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Pr="00FD4807">
        <w:rPr>
          <w:rFonts w:ascii="Times New Roman" w:eastAsia="Calibri" w:hAnsi="Times New Roman" w:cs="Times New Roman"/>
          <w:bCs/>
          <w:sz w:val="24"/>
          <w:szCs w:val="24"/>
        </w:rPr>
        <w:t xml:space="preserve">.2.  По  письменному  заявлению  работника  неиспользованные  отпуска  могут  быть предоставлены ему с последующим увольнением (за исключением случаев увольнения за виновные действия). При этом днем увольнения считается последний день отпуска. </w:t>
      </w:r>
    </w:p>
    <w:p w:rsidR="00FD4807" w:rsidRPr="00FD4807" w:rsidRDefault="00FD4807" w:rsidP="00FD480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Pr="00FD4807">
        <w:rPr>
          <w:rFonts w:ascii="Times New Roman" w:eastAsia="Calibri" w:hAnsi="Times New Roman" w:cs="Times New Roman"/>
          <w:bCs/>
          <w:sz w:val="24"/>
          <w:szCs w:val="24"/>
        </w:rPr>
        <w:t xml:space="preserve">.3.  При  увольнении  в  связи  с  истечением  срока  трудового  договора  отпуск  с последующим  увольнением  может  предоставляться  и  тогда,  когда  время  отпуска полностью или частично выходит за пределы срока этого договора. В этом случае днем увольнения также считается последний день отпуска. </w:t>
      </w:r>
    </w:p>
    <w:p w:rsidR="00FD4807" w:rsidRPr="00FD4807" w:rsidRDefault="00FD4807" w:rsidP="00FD480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Pr="00FD4807">
        <w:rPr>
          <w:rFonts w:ascii="Times New Roman" w:eastAsia="Calibri" w:hAnsi="Times New Roman" w:cs="Times New Roman"/>
          <w:bCs/>
          <w:sz w:val="24"/>
          <w:szCs w:val="24"/>
        </w:rPr>
        <w:t>.4.  При  предоставлении  отпуска  с  последующим  увольнением  при  расторжении трудового договора по инициативе работника этот работник имеет право отозвать своё заявление об увольнении до дня начала отпуска, если на его место не приглашён в порядке перевода другой работник.</w:t>
      </w:r>
    </w:p>
    <w:p w:rsidR="00FD4807" w:rsidRDefault="00FD4807" w:rsidP="00FD480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D4807" w:rsidRPr="002E78B9" w:rsidRDefault="00FD4807" w:rsidP="002E78B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77D44" w:rsidRPr="00177D44" w:rsidRDefault="00996815" w:rsidP="00177D44">
      <w:pPr>
        <w:pStyle w:val="a5"/>
        <w:spacing w:before="0" w:beforeAutospacing="0" w:after="0" w:afterAutospacing="0"/>
        <w:jc w:val="both"/>
        <w:rPr>
          <w:rFonts w:eastAsia="Calibri"/>
          <w:bCs/>
          <w:lang w:eastAsia="en-US"/>
        </w:rPr>
      </w:pPr>
      <w:hyperlink r:id="rId9" w:tgtFrame="_blank" w:history="1">
        <w:r w:rsidR="00177D44">
          <w:rPr>
            <w:rFonts w:eastAsia="Calibri"/>
            <w:bCs/>
            <w:lang w:eastAsia="en-US"/>
          </w:rPr>
          <w:t>Приложение 1</w:t>
        </w:r>
        <w:r w:rsidR="00177D44" w:rsidRPr="00177D44">
          <w:rPr>
            <w:rFonts w:eastAsia="Calibri"/>
            <w:bCs/>
            <w:lang w:eastAsia="en-US"/>
          </w:rPr>
          <w:t>.</w:t>
        </w:r>
      </w:hyperlink>
      <w:r w:rsidR="00177D44" w:rsidRPr="00177D44">
        <w:rPr>
          <w:rFonts w:eastAsia="Calibri"/>
          <w:bCs/>
          <w:lang w:eastAsia="en-US"/>
        </w:rPr>
        <w:t> Лист ознакомления о времени начала отпусков работников</w:t>
      </w:r>
    </w:p>
    <w:p w:rsidR="00177D44" w:rsidRDefault="00177D44" w:rsidP="00177D44">
      <w:pPr>
        <w:pStyle w:val="a5"/>
        <w:spacing w:before="0" w:beforeAutospacing="0" w:after="0" w:afterAutospacing="0"/>
        <w:jc w:val="both"/>
        <w:rPr>
          <w:rFonts w:eastAsia="Calibri"/>
          <w:bCs/>
          <w:lang w:eastAsia="en-US"/>
        </w:rPr>
      </w:pPr>
    </w:p>
    <w:p w:rsidR="00177D44" w:rsidRPr="00177D44" w:rsidRDefault="00177D44" w:rsidP="00177D44">
      <w:pPr>
        <w:tabs>
          <w:tab w:val="left" w:pos="0"/>
        </w:tabs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177D44">
        <w:rPr>
          <w:rFonts w:ascii="Times New Roman" w:eastAsia="Calibri" w:hAnsi="Times New Roman" w:cs="Times New Roman"/>
          <w:bCs/>
          <w:sz w:val="24"/>
          <w:szCs w:val="24"/>
        </w:rPr>
        <w:t xml:space="preserve">ЛИСТ ОЗНАКОМЛЕНИЯ </w:t>
      </w:r>
    </w:p>
    <w:p w:rsidR="00177D44" w:rsidRPr="00177D44" w:rsidRDefault="00177D44" w:rsidP="00177D44">
      <w:pPr>
        <w:tabs>
          <w:tab w:val="left" w:pos="0"/>
        </w:tabs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177D44">
        <w:rPr>
          <w:rFonts w:ascii="Times New Roman" w:eastAsia="Calibri" w:hAnsi="Times New Roman" w:cs="Times New Roman"/>
          <w:bCs/>
          <w:sz w:val="24"/>
          <w:szCs w:val="24"/>
        </w:rPr>
        <w:t>о времени начала отпусков работников</w:t>
      </w:r>
    </w:p>
    <w:p w:rsidR="00177D44" w:rsidRPr="00177D44" w:rsidRDefault="00177D44" w:rsidP="00177D44">
      <w:pPr>
        <w:pStyle w:val="a3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77D44">
        <w:rPr>
          <w:rFonts w:ascii="Times New Roman" w:hAnsi="Times New Roman" w:cs="Times New Roman"/>
          <w:bCs/>
          <w:sz w:val="24"/>
          <w:szCs w:val="24"/>
        </w:rPr>
        <w:t xml:space="preserve">МАДОУ  Детский сад № 4 «Дельфин» </w:t>
      </w:r>
    </w:p>
    <w:p w:rsidR="00177D44" w:rsidRPr="00177D44" w:rsidRDefault="00177D44" w:rsidP="00177D44">
      <w:pPr>
        <w:pStyle w:val="a3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77D44">
        <w:rPr>
          <w:rFonts w:ascii="Times New Roman" w:hAnsi="Times New Roman" w:cs="Times New Roman"/>
          <w:bCs/>
          <w:sz w:val="24"/>
          <w:szCs w:val="24"/>
        </w:rPr>
        <w:t>муниципального района Учалинский район Республики Башкортостан</w:t>
      </w:r>
    </w:p>
    <w:p w:rsidR="00177D44" w:rsidRPr="00177D44" w:rsidRDefault="00177D44" w:rsidP="00177D44">
      <w:pPr>
        <w:spacing w:after="0" w:line="240" w:lineRule="auto"/>
        <w:jc w:val="center"/>
        <w:outlineLvl w:val="3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77D44" w:rsidRPr="00177D44" w:rsidRDefault="00177D44" w:rsidP="00177D44">
      <w:pPr>
        <w:tabs>
          <w:tab w:val="left" w:pos="0"/>
        </w:tabs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67"/>
        <w:gridCol w:w="2048"/>
        <w:gridCol w:w="1181"/>
        <w:gridCol w:w="1639"/>
        <w:gridCol w:w="1555"/>
        <w:gridCol w:w="1916"/>
      </w:tblGrid>
      <w:tr w:rsidR="00177D44" w:rsidRPr="00177D44" w:rsidTr="00235751">
        <w:tc>
          <w:tcPr>
            <w:tcW w:w="2962" w:type="dxa"/>
            <w:vMerge w:val="restart"/>
            <w:shd w:val="clear" w:color="auto" w:fill="auto"/>
          </w:tcPr>
          <w:p w:rsidR="00177D44" w:rsidRPr="00177D44" w:rsidRDefault="00177D44" w:rsidP="00177D4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7D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Фамилия и инициалы работника </w:t>
            </w:r>
          </w:p>
        </w:tc>
        <w:tc>
          <w:tcPr>
            <w:tcW w:w="3086" w:type="dxa"/>
            <w:vMerge w:val="restart"/>
            <w:shd w:val="clear" w:color="auto" w:fill="auto"/>
          </w:tcPr>
          <w:p w:rsidR="00177D44" w:rsidRPr="00177D44" w:rsidRDefault="00177D44" w:rsidP="00177D4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7D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Должность </w:t>
            </w:r>
            <w:r w:rsidRPr="00177D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  <w:t>по штатному расписанию</w:t>
            </w:r>
          </w:p>
        </w:tc>
        <w:tc>
          <w:tcPr>
            <w:tcW w:w="3696" w:type="dxa"/>
            <w:gridSpan w:val="2"/>
            <w:shd w:val="clear" w:color="auto" w:fill="auto"/>
          </w:tcPr>
          <w:p w:rsidR="00177D44" w:rsidRPr="00177D44" w:rsidRDefault="00177D44" w:rsidP="00177D4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7D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Отпуск</w:t>
            </w:r>
          </w:p>
        </w:tc>
        <w:tc>
          <w:tcPr>
            <w:tcW w:w="2244" w:type="dxa"/>
            <w:vMerge w:val="restart"/>
            <w:shd w:val="clear" w:color="auto" w:fill="auto"/>
          </w:tcPr>
          <w:p w:rsidR="00177D44" w:rsidRPr="00177D44" w:rsidRDefault="00177D44" w:rsidP="00177D4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7D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Подпись работника</w:t>
            </w:r>
          </w:p>
        </w:tc>
        <w:tc>
          <w:tcPr>
            <w:tcW w:w="2952" w:type="dxa"/>
            <w:vMerge w:val="restart"/>
            <w:shd w:val="clear" w:color="auto" w:fill="auto"/>
          </w:tcPr>
          <w:p w:rsidR="00177D44" w:rsidRPr="00177D44" w:rsidRDefault="00177D44" w:rsidP="00177D4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7D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177D44" w:rsidRPr="00177D44" w:rsidTr="00235751">
        <w:tc>
          <w:tcPr>
            <w:tcW w:w="2962" w:type="dxa"/>
            <w:vMerge/>
            <w:shd w:val="clear" w:color="auto" w:fill="auto"/>
          </w:tcPr>
          <w:p w:rsidR="00177D44" w:rsidRPr="00177D44" w:rsidRDefault="00177D44" w:rsidP="00177D4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86" w:type="dxa"/>
            <w:vMerge/>
            <w:shd w:val="clear" w:color="auto" w:fill="auto"/>
          </w:tcPr>
          <w:p w:rsidR="00177D44" w:rsidRPr="00177D44" w:rsidRDefault="00177D44" w:rsidP="00177D4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177D44" w:rsidRPr="00177D44" w:rsidRDefault="00177D44" w:rsidP="00177D4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7D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Дата начала (день, месяц, год) </w:t>
            </w:r>
          </w:p>
        </w:tc>
        <w:tc>
          <w:tcPr>
            <w:tcW w:w="1848" w:type="dxa"/>
            <w:shd w:val="clear" w:color="auto" w:fill="auto"/>
          </w:tcPr>
          <w:p w:rsidR="00177D44" w:rsidRPr="00177D44" w:rsidRDefault="00177D44" w:rsidP="00177D4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7D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календарных дней</w:t>
            </w:r>
          </w:p>
        </w:tc>
        <w:tc>
          <w:tcPr>
            <w:tcW w:w="2244" w:type="dxa"/>
            <w:vMerge/>
            <w:shd w:val="clear" w:color="auto" w:fill="auto"/>
          </w:tcPr>
          <w:p w:rsidR="00177D44" w:rsidRPr="00177D44" w:rsidRDefault="00177D44" w:rsidP="00177D4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52" w:type="dxa"/>
            <w:vMerge/>
            <w:shd w:val="clear" w:color="auto" w:fill="auto"/>
          </w:tcPr>
          <w:p w:rsidR="00177D44" w:rsidRPr="00177D44" w:rsidRDefault="00177D44" w:rsidP="00177D4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77D44" w:rsidRPr="00177D44" w:rsidTr="00235751">
        <w:tc>
          <w:tcPr>
            <w:tcW w:w="2962" w:type="dxa"/>
            <w:shd w:val="clear" w:color="auto" w:fill="auto"/>
          </w:tcPr>
          <w:p w:rsidR="00177D44" w:rsidRPr="00177D44" w:rsidRDefault="00177D44" w:rsidP="00177D4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86" w:type="dxa"/>
            <w:shd w:val="clear" w:color="auto" w:fill="auto"/>
          </w:tcPr>
          <w:p w:rsidR="00177D44" w:rsidRPr="00177D44" w:rsidRDefault="00177D44" w:rsidP="00177D4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7D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руководитель</w:t>
            </w:r>
          </w:p>
        </w:tc>
        <w:tc>
          <w:tcPr>
            <w:tcW w:w="1848" w:type="dxa"/>
            <w:shd w:val="clear" w:color="auto" w:fill="auto"/>
          </w:tcPr>
          <w:p w:rsidR="00177D44" w:rsidRPr="00177D44" w:rsidRDefault="00177D44" w:rsidP="00177D4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177D44" w:rsidRPr="00177D44" w:rsidRDefault="00177D44" w:rsidP="00177D4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44" w:type="dxa"/>
            <w:shd w:val="clear" w:color="auto" w:fill="auto"/>
          </w:tcPr>
          <w:p w:rsidR="00177D44" w:rsidRPr="00177D44" w:rsidRDefault="00177D44" w:rsidP="00177D4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52" w:type="dxa"/>
            <w:shd w:val="clear" w:color="auto" w:fill="auto"/>
          </w:tcPr>
          <w:p w:rsidR="00177D44" w:rsidRPr="00177D44" w:rsidRDefault="00177D44" w:rsidP="00177D4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77D44" w:rsidRPr="00177D44" w:rsidTr="00235751">
        <w:tc>
          <w:tcPr>
            <w:tcW w:w="2962" w:type="dxa"/>
            <w:shd w:val="clear" w:color="auto" w:fill="auto"/>
          </w:tcPr>
          <w:p w:rsidR="00177D44" w:rsidRPr="00177D44" w:rsidRDefault="00177D44" w:rsidP="00177D4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86" w:type="dxa"/>
            <w:shd w:val="clear" w:color="auto" w:fill="auto"/>
          </w:tcPr>
          <w:p w:rsidR="00177D44" w:rsidRPr="00177D44" w:rsidRDefault="00177D44" w:rsidP="00177D4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177D44" w:rsidRPr="00177D44" w:rsidRDefault="00177D44" w:rsidP="00177D4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177D44" w:rsidRPr="00177D44" w:rsidRDefault="00177D44" w:rsidP="00177D4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44" w:type="dxa"/>
            <w:shd w:val="clear" w:color="auto" w:fill="auto"/>
          </w:tcPr>
          <w:p w:rsidR="00177D44" w:rsidRPr="00177D44" w:rsidRDefault="00177D44" w:rsidP="00177D4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52" w:type="dxa"/>
            <w:shd w:val="clear" w:color="auto" w:fill="auto"/>
          </w:tcPr>
          <w:p w:rsidR="00177D44" w:rsidRPr="00177D44" w:rsidRDefault="00177D44" w:rsidP="00177D4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77D44" w:rsidRPr="00177D44" w:rsidTr="00235751">
        <w:tc>
          <w:tcPr>
            <w:tcW w:w="2962" w:type="dxa"/>
            <w:shd w:val="clear" w:color="auto" w:fill="auto"/>
          </w:tcPr>
          <w:p w:rsidR="00177D44" w:rsidRPr="00177D44" w:rsidRDefault="00177D44" w:rsidP="00177D4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86" w:type="dxa"/>
            <w:shd w:val="clear" w:color="auto" w:fill="auto"/>
          </w:tcPr>
          <w:p w:rsidR="00177D44" w:rsidRPr="00177D44" w:rsidRDefault="00177D44" w:rsidP="00177D4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177D44" w:rsidRPr="00177D44" w:rsidRDefault="00177D44" w:rsidP="00177D4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:rsidR="00177D44" w:rsidRPr="00177D44" w:rsidRDefault="00177D44" w:rsidP="00177D4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44" w:type="dxa"/>
            <w:shd w:val="clear" w:color="auto" w:fill="auto"/>
          </w:tcPr>
          <w:p w:rsidR="00177D44" w:rsidRPr="00177D44" w:rsidRDefault="00177D44" w:rsidP="00177D4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52" w:type="dxa"/>
            <w:shd w:val="clear" w:color="auto" w:fill="auto"/>
          </w:tcPr>
          <w:p w:rsidR="00177D44" w:rsidRPr="00177D44" w:rsidRDefault="00177D44" w:rsidP="00177D4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177D44" w:rsidRDefault="00177D44" w:rsidP="00177D44">
      <w:pPr>
        <w:tabs>
          <w:tab w:val="left" w:pos="11160"/>
        </w:tabs>
        <w:spacing w:line="200" w:lineRule="exact"/>
        <w:ind w:left="11160"/>
        <w:jc w:val="both"/>
        <w:rPr>
          <w:spacing w:val="-4"/>
        </w:rPr>
      </w:pPr>
      <w:proofErr w:type="spellStart"/>
      <w:r>
        <w:rPr>
          <w:spacing w:val="-4"/>
          <w:sz w:val="20"/>
          <w:szCs w:val="20"/>
        </w:rPr>
        <w:t>нсовом</w:t>
      </w:r>
      <w:proofErr w:type="spellEnd"/>
      <w:r>
        <w:rPr>
          <w:spacing w:val="-4"/>
          <w:sz w:val="20"/>
          <w:szCs w:val="20"/>
        </w:rPr>
        <w:t xml:space="preserve"> </w:t>
      </w:r>
      <w:proofErr w:type="spellStart"/>
      <w:r>
        <w:rPr>
          <w:spacing w:val="-4"/>
          <w:sz w:val="20"/>
          <w:szCs w:val="20"/>
        </w:rPr>
        <w:t>университте</w:t>
      </w:r>
      <w:proofErr w:type="spellEnd"/>
    </w:p>
    <w:p w:rsidR="00177D44" w:rsidRDefault="00177D44" w:rsidP="00177D44">
      <w:pPr>
        <w:tabs>
          <w:tab w:val="left" w:pos="11160"/>
        </w:tabs>
        <w:ind w:left="11160"/>
        <w:jc w:val="both"/>
      </w:pPr>
    </w:p>
    <w:p w:rsidR="00177D44" w:rsidRDefault="00177D44" w:rsidP="00177D44">
      <w:pPr>
        <w:tabs>
          <w:tab w:val="left" w:pos="11160"/>
        </w:tabs>
        <w:ind w:left="11160"/>
        <w:jc w:val="both"/>
      </w:pPr>
    </w:p>
    <w:p w:rsidR="00177D44" w:rsidRDefault="00177D44" w:rsidP="00177D44">
      <w:pPr>
        <w:tabs>
          <w:tab w:val="left" w:pos="0"/>
        </w:tabs>
        <w:jc w:val="center"/>
      </w:pPr>
    </w:p>
    <w:sectPr w:rsidR="00177D44" w:rsidSect="000C4CFA">
      <w:footerReference w:type="default" r:id="rId10"/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4C0A" w:rsidRDefault="00944C0A" w:rsidP="006E0DBA">
      <w:pPr>
        <w:spacing w:after="0" w:line="240" w:lineRule="auto"/>
      </w:pPr>
      <w:r>
        <w:separator/>
      </w:r>
    </w:p>
  </w:endnote>
  <w:endnote w:type="continuationSeparator" w:id="0">
    <w:p w:rsidR="00944C0A" w:rsidRDefault="00944C0A" w:rsidP="006E0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71798"/>
    </w:sdtPr>
    <w:sdtContent>
      <w:p w:rsidR="000C4CFA" w:rsidRDefault="00996815">
        <w:pPr>
          <w:pStyle w:val="a8"/>
          <w:jc w:val="center"/>
        </w:pPr>
        <w:fldSimple w:instr=" PAGE   \* MERGEFORMAT ">
          <w:r w:rsidR="001C164F">
            <w:rPr>
              <w:noProof/>
            </w:rPr>
            <w:t>3</w:t>
          </w:r>
        </w:fldSimple>
      </w:p>
    </w:sdtContent>
  </w:sdt>
  <w:p w:rsidR="000C4CFA" w:rsidRDefault="000C4CF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4C0A" w:rsidRDefault="00944C0A" w:rsidP="006E0DBA">
      <w:pPr>
        <w:spacing w:after="0" w:line="240" w:lineRule="auto"/>
      </w:pPr>
      <w:r>
        <w:separator/>
      </w:r>
    </w:p>
  </w:footnote>
  <w:footnote w:type="continuationSeparator" w:id="0">
    <w:p w:rsidR="00944C0A" w:rsidRDefault="00944C0A" w:rsidP="006E0D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B070D"/>
    <w:multiLevelType w:val="multilevel"/>
    <w:tmpl w:val="35DE0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C82942"/>
    <w:multiLevelType w:val="multilevel"/>
    <w:tmpl w:val="E640C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0E6873"/>
    <w:multiLevelType w:val="multilevel"/>
    <w:tmpl w:val="9EAA4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8E0B95"/>
    <w:multiLevelType w:val="multilevel"/>
    <w:tmpl w:val="E49816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">
    <w:nsid w:val="35D73C03"/>
    <w:multiLevelType w:val="multilevel"/>
    <w:tmpl w:val="1C8EB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7E684C"/>
    <w:multiLevelType w:val="multilevel"/>
    <w:tmpl w:val="E7FEB2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69EC4740"/>
    <w:multiLevelType w:val="multilevel"/>
    <w:tmpl w:val="70E0BB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7D1D"/>
    <w:rsid w:val="000101C2"/>
    <w:rsid w:val="000C4CFA"/>
    <w:rsid w:val="001608ED"/>
    <w:rsid w:val="00177D44"/>
    <w:rsid w:val="001C164F"/>
    <w:rsid w:val="00281FFB"/>
    <w:rsid w:val="002E78B9"/>
    <w:rsid w:val="00463776"/>
    <w:rsid w:val="004A496B"/>
    <w:rsid w:val="004C4CB9"/>
    <w:rsid w:val="004C5D5F"/>
    <w:rsid w:val="004F1F4E"/>
    <w:rsid w:val="006E0DBA"/>
    <w:rsid w:val="00720BEA"/>
    <w:rsid w:val="00752D7D"/>
    <w:rsid w:val="0077554B"/>
    <w:rsid w:val="007868DC"/>
    <w:rsid w:val="008960DD"/>
    <w:rsid w:val="008A4C4B"/>
    <w:rsid w:val="00944C0A"/>
    <w:rsid w:val="00952EDB"/>
    <w:rsid w:val="00985042"/>
    <w:rsid w:val="00996815"/>
    <w:rsid w:val="009B7EB8"/>
    <w:rsid w:val="00A77D1B"/>
    <w:rsid w:val="00BA4621"/>
    <w:rsid w:val="00C02FF9"/>
    <w:rsid w:val="00C17D1D"/>
    <w:rsid w:val="00C76D56"/>
    <w:rsid w:val="00D5686A"/>
    <w:rsid w:val="00E1781C"/>
    <w:rsid w:val="00E250CD"/>
    <w:rsid w:val="00F61F85"/>
    <w:rsid w:val="00F64A53"/>
    <w:rsid w:val="00F80A68"/>
    <w:rsid w:val="00F811BE"/>
    <w:rsid w:val="00F973FC"/>
    <w:rsid w:val="00FD4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D1D"/>
  </w:style>
  <w:style w:type="paragraph" w:styleId="2">
    <w:name w:val="heading 2"/>
    <w:basedOn w:val="a"/>
    <w:link w:val="20"/>
    <w:uiPriority w:val="9"/>
    <w:qFormat/>
    <w:rsid w:val="00C17D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D1D"/>
    <w:pPr>
      <w:ind w:left="720"/>
      <w:contextualSpacing/>
    </w:pPr>
    <w:rPr>
      <w:rFonts w:ascii="Calibri" w:eastAsia="Calibri" w:hAnsi="Calibri" w:cs="Calibri"/>
    </w:rPr>
  </w:style>
  <w:style w:type="character" w:customStyle="1" w:styleId="20">
    <w:name w:val="Заголовок 2 Знак"/>
    <w:basedOn w:val="a0"/>
    <w:link w:val="2"/>
    <w:uiPriority w:val="9"/>
    <w:rsid w:val="00C17D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7868D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786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6E0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E0DBA"/>
  </w:style>
  <w:style w:type="paragraph" w:styleId="a8">
    <w:name w:val="footer"/>
    <w:basedOn w:val="a"/>
    <w:link w:val="a9"/>
    <w:uiPriority w:val="99"/>
    <w:unhideWhenUsed/>
    <w:rsid w:val="006E0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E0D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3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.kontur.ru/publications/150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44&amp;documentId=1598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old.fa.ru/dep/uko/forms/Documents/%D0%9F%D1%80%D0%B8%D0%BB%D0%BE%D0%B6%D0%B5%D0%BD%D0%B8%D0%B5%20%E2%84%96%202%20(%D0%9B%D0%B8%D1%81%D1%82%20%D0%BE%D0%B7%D0%BD%D0%B0%D0%BA%D0%BE%D0%BC%D0%BB%D0%B5%D0%BD%D0%B8%D1%8F)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1248</Words>
  <Characters>7117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Надежда</cp:lastModifiedBy>
  <cp:revision>15</cp:revision>
  <cp:lastPrinted>2020-11-20T03:54:00Z</cp:lastPrinted>
  <dcterms:created xsi:type="dcterms:W3CDTF">2020-11-01T13:32:00Z</dcterms:created>
  <dcterms:modified xsi:type="dcterms:W3CDTF">2020-11-20T03:55:00Z</dcterms:modified>
</cp:coreProperties>
</file>